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94DA" w14:textId="2BBC38C0" w:rsidR="007B3B29" w:rsidRDefault="00632592">
      <w:pPr>
        <w:rPr>
          <w:lang w:val="en-US"/>
        </w:rPr>
      </w:pPr>
      <w:r>
        <w:rPr>
          <w:lang w:val="en-US"/>
        </w:rPr>
        <w:t>HOW TO TEST:</w:t>
      </w:r>
    </w:p>
    <w:p w14:paraId="7C464120" w14:textId="47D3C10C" w:rsidR="00BA79C5" w:rsidRDefault="00632592" w:rsidP="00BA79C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Add the attached ‘</w:t>
      </w:r>
      <w:r w:rsidR="004E5DE5" w:rsidRPr="004E5DE5">
        <w:rPr>
          <w:lang w:val="en-US"/>
        </w:rPr>
        <w:t>Plugin.VCReadDWGBlock.dll</w:t>
      </w:r>
      <w:r w:rsidR="00802EB5">
        <w:rPr>
          <w:lang w:val="en-US"/>
        </w:rPr>
        <w:t xml:space="preserve">, </w:t>
      </w:r>
      <w:r>
        <w:rPr>
          <w:lang w:val="en-US"/>
        </w:rPr>
        <w:t>to Visual Components 4.</w:t>
      </w:r>
      <w:r w:rsidR="004E5DE5">
        <w:rPr>
          <w:lang w:val="en-US"/>
        </w:rPr>
        <w:t>10</w:t>
      </w:r>
      <w:r>
        <w:rPr>
          <w:lang w:val="en-US"/>
        </w:rPr>
        <w:t xml:space="preserve"> installation folder.</w:t>
      </w:r>
      <w:r w:rsidR="00BA79C5">
        <w:rPr>
          <w:lang w:val="en-US"/>
        </w:rPr>
        <w:br/>
      </w:r>
    </w:p>
    <w:p w14:paraId="203D8F5A" w14:textId="25037624" w:rsidR="00BA79C5" w:rsidRPr="00802EB5" w:rsidRDefault="00BA79C5" w:rsidP="008565BD">
      <w:pPr>
        <w:pStyle w:val="ListParagraph"/>
        <w:numPr>
          <w:ilvl w:val="0"/>
          <w:numId w:val="3"/>
        </w:numPr>
        <w:rPr>
          <w:lang w:val="en-US"/>
        </w:rPr>
      </w:pPr>
      <w:r w:rsidRPr="00802EB5">
        <w:rPr>
          <w:lang w:val="en-US"/>
        </w:rPr>
        <w:t>Launch your Visual Components 4.</w:t>
      </w:r>
      <w:r w:rsidR="004E5DE5">
        <w:rPr>
          <w:lang w:val="en-US"/>
        </w:rPr>
        <w:t>10</w:t>
      </w:r>
      <w:r w:rsidRPr="00802EB5">
        <w:rPr>
          <w:lang w:val="en-US"/>
        </w:rPr>
        <w:t xml:space="preserve"> application. You will see DWG Attributes Reader command in your Home tab</w:t>
      </w:r>
      <w:r w:rsidR="008565BD" w:rsidRPr="00802EB5">
        <w:rPr>
          <w:lang w:val="en-US"/>
        </w:rPr>
        <w:br/>
      </w:r>
      <w:r w:rsidR="00895C9C">
        <w:rPr>
          <w:noProof/>
          <w:lang w:val="en-US"/>
        </w:rPr>
        <w:drawing>
          <wp:inline distT="0" distB="0" distL="0" distR="0" wp14:anchorId="24CB66A6" wp14:editId="13B86B92">
            <wp:extent cx="5731510" cy="799465"/>
            <wp:effectExtent l="0" t="0" r="2540" b="635"/>
            <wp:docPr id="103109705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EB5">
        <w:rPr>
          <w:lang w:val="en-US"/>
        </w:rPr>
        <w:br/>
      </w:r>
      <w:r w:rsidRPr="00802EB5">
        <w:rPr>
          <w:lang w:val="en-US"/>
        </w:rPr>
        <w:br/>
      </w:r>
    </w:p>
    <w:p w14:paraId="2EF3C13F" w14:textId="432151A2" w:rsidR="00B06066" w:rsidRDefault="000D2121" w:rsidP="0063259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Click ‘</w:t>
      </w:r>
      <w:proofErr w:type="gramStart"/>
      <w:r>
        <w:rPr>
          <w:lang w:val="en-US"/>
        </w:rPr>
        <w:t>Import ’</w:t>
      </w:r>
      <w:proofErr w:type="gramEnd"/>
      <w:r w:rsidR="00B06066">
        <w:rPr>
          <w:lang w:val="en-US"/>
        </w:rPr>
        <w:t xml:space="preserve">. Select the </w:t>
      </w:r>
      <w:r w:rsidR="00BA79C5">
        <w:rPr>
          <w:lang w:val="en-US"/>
        </w:rPr>
        <w:t xml:space="preserve">attached </w:t>
      </w:r>
      <w:proofErr w:type="spellStart"/>
      <w:r w:rsidR="00632592">
        <w:rPr>
          <w:lang w:val="en-US"/>
        </w:rPr>
        <w:t>Drawing.dwg</w:t>
      </w:r>
      <w:proofErr w:type="spellEnd"/>
    </w:p>
    <w:p w14:paraId="2D95F490" w14:textId="26318CBB" w:rsidR="00632592" w:rsidRDefault="00B06066" w:rsidP="0063259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From the ‘Import model’ panel, select the</w:t>
      </w:r>
      <w:r w:rsidR="00632592">
        <w:rPr>
          <w:lang w:val="en-US"/>
        </w:rPr>
        <w:t xml:space="preserve"> ‘Read block attributes’ </w:t>
      </w:r>
      <w:proofErr w:type="gramStart"/>
      <w:r w:rsidR="00632592">
        <w:rPr>
          <w:lang w:val="en-US"/>
        </w:rPr>
        <w:t>check-box</w:t>
      </w:r>
      <w:proofErr w:type="gramEnd"/>
      <w:r w:rsidR="00632592">
        <w:rPr>
          <w:lang w:val="en-US"/>
        </w:rPr>
        <w:t xml:space="preserve"> </w:t>
      </w:r>
      <w:r w:rsidR="001F77E6">
        <w:rPr>
          <w:lang w:val="en-US"/>
        </w:rPr>
        <w:t>and click ‘Import’</w:t>
      </w:r>
      <w:r w:rsidR="000D2121">
        <w:rPr>
          <w:lang w:val="en-US"/>
        </w:rPr>
        <w:br/>
      </w:r>
      <w:r w:rsidR="00895C9C">
        <w:rPr>
          <w:noProof/>
          <w:lang w:val="en-US"/>
        </w:rPr>
        <w:drawing>
          <wp:inline distT="0" distB="0" distL="0" distR="0" wp14:anchorId="3C759124" wp14:editId="194AA043">
            <wp:extent cx="5731510" cy="1085215"/>
            <wp:effectExtent l="0" t="0" r="2540" b="635"/>
            <wp:docPr id="174124700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317ED" w14:textId="13A2781F" w:rsidR="00632592" w:rsidRDefault="00B06066" w:rsidP="00632592">
      <w:pPr>
        <w:jc w:val="center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E70B69" wp14:editId="7B97790E">
                <wp:simplePos x="0" y="0"/>
                <wp:positionH relativeFrom="column">
                  <wp:posOffset>1306830</wp:posOffset>
                </wp:positionH>
                <wp:positionV relativeFrom="paragraph">
                  <wp:posOffset>1860550</wp:posOffset>
                </wp:positionV>
                <wp:extent cx="902970" cy="131445"/>
                <wp:effectExtent l="19050" t="19050" r="1143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70" cy="1314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F6E22" id="Rectangle 9" o:spid="_x0000_s1026" style="position:absolute;margin-left:102.9pt;margin-top:146.5pt;width:71.1pt;height:1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" filled="f" strokecolor="#ffc000" strokeweight="2.25pt"/>
            </w:pict>
          </mc:Fallback>
        </mc:AlternateContent>
      </w:r>
      <w:r w:rsidR="00632592">
        <w:rPr>
          <w:noProof/>
        </w:rPr>
        <w:drawing>
          <wp:inline distT="0" distB="0" distL="0" distR="0" wp14:anchorId="5089ED0D" wp14:editId="57570F7F">
            <wp:extent cx="3258142" cy="2277662"/>
            <wp:effectExtent l="0" t="0" r="0" b="8890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/>
                  </pic:nvPicPr>
                  <pic:blipFill rotWithShape="1">
                    <a:blip r:embed="rId9"/>
                    <a:srcRect t="2052" b="1"/>
                    <a:stretch/>
                  </pic:blipFill>
                  <pic:spPr bwMode="auto">
                    <a:xfrm>
                      <a:off x="0" y="0"/>
                      <a:ext cx="3258142" cy="2277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CE5330" w14:textId="77777777" w:rsidR="00BA79C5" w:rsidRDefault="00BA79C5" w:rsidP="00632592">
      <w:pPr>
        <w:jc w:val="center"/>
        <w:rPr>
          <w:lang w:val="en-US"/>
        </w:rPr>
      </w:pPr>
    </w:p>
    <w:p w14:paraId="4FDAFED8" w14:textId="1FAA78F1" w:rsidR="00632592" w:rsidRDefault="00632592" w:rsidP="002F30CA">
      <w:pPr>
        <w:rPr>
          <w:lang w:val="en-US"/>
        </w:rPr>
      </w:pPr>
      <w:r>
        <w:rPr>
          <w:lang w:val="en-US"/>
        </w:rPr>
        <w:t xml:space="preserve">If a 2D drawing </w:t>
      </w:r>
      <w:r w:rsidR="001F77E6">
        <w:rPr>
          <w:lang w:val="en-US"/>
        </w:rPr>
        <w:t xml:space="preserve">is </w:t>
      </w:r>
      <w:r>
        <w:rPr>
          <w:lang w:val="en-US"/>
        </w:rPr>
        <w:t xml:space="preserve">built using blocks, importing that 2D drawing with ‘Read block attributes’ creates a component property </w:t>
      </w:r>
      <w:proofErr w:type="spellStart"/>
      <w:r>
        <w:rPr>
          <w:lang w:val="en-US"/>
        </w:rPr>
        <w:t>DWGAttributes</w:t>
      </w:r>
      <w:proofErr w:type="spellEnd"/>
      <w:r w:rsidR="002F30CA">
        <w:rPr>
          <w:lang w:val="en-US"/>
        </w:rPr>
        <w:t xml:space="preserve">. The created </w:t>
      </w:r>
      <w:proofErr w:type="spellStart"/>
      <w:r w:rsidR="002F30CA">
        <w:rPr>
          <w:lang w:val="en-US"/>
        </w:rPr>
        <w:t>DWGAttributes</w:t>
      </w:r>
      <w:proofErr w:type="spellEnd"/>
      <w:r w:rsidR="002F30CA">
        <w:rPr>
          <w:lang w:val="en-US"/>
        </w:rPr>
        <w:t xml:space="preserve"> property value will be in JSON data format.</w:t>
      </w:r>
      <w:r w:rsidR="00A85A43">
        <w:rPr>
          <w:lang w:val="en-US"/>
        </w:rPr>
        <w:br/>
      </w:r>
      <w:r w:rsidR="00BA79C5">
        <w:rPr>
          <w:lang w:val="en-US"/>
        </w:rPr>
        <w:br/>
      </w:r>
      <w:r w:rsidR="00BA79C5">
        <w:rPr>
          <w:lang w:val="en-US"/>
        </w:rPr>
        <w:lastRenderedPageBreak/>
        <w:br/>
      </w:r>
      <w:r w:rsidR="00BA79C5">
        <w:rPr>
          <w:noProof/>
        </w:rPr>
        <w:drawing>
          <wp:inline distT="0" distB="0" distL="0" distR="0" wp14:anchorId="666892BB" wp14:editId="13AD4F4E">
            <wp:extent cx="2969662" cy="3059654"/>
            <wp:effectExtent l="0" t="0" r="2540" b="7620"/>
            <wp:docPr id="6" name="Picture 6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9662" cy="305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FB9A3" w14:textId="3D015C36" w:rsidR="00525EFE" w:rsidRDefault="00525EFE" w:rsidP="002F30CA">
      <w:pPr>
        <w:rPr>
          <w:lang w:val="en-US"/>
        </w:rPr>
      </w:pPr>
    </w:p>
    <w:p w14:paraId="783B4DB8" w14:textId="77777777" w:rsidR="00525EFE" w:rsidRDefault="00525EFE" w:rsidP="002F30CA">
      <w:pPr>
        <w:rPr>
          <w:lang w:val="en-US"/>
        </w:rPr>
      </w:pPr>
    </w:p>
    <w:p w14:paraId="20801886" w14:textId="0EC31B14" w:rsidR="00BA79C5" w:rsidRDefault="002F30CA" w:rsidP="00BA79C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Select the </w:t>
      </w:r>
      <w:proofErr w:type="spellStart"/>
      <w:r>
        <w:rPr>
          <w:lang w:val="en-US"/>
        </w:rPr>
        <w:t>Dr</w:t>
      </w:r>
      <w:r w:rsidR="00FE1E23">
        <w:rPr>
          <w:lang w:val="en-US"/>
        </w:rPr>
        <w:t>aw</w:t>
      </w:r>
      <w:r>
        <w:rPr>
          <w:lang w:val="en-US"/>
        </w:rPr>
        <w:t>ing.dwg</w:t>
      </w:r>
      <w:proofErr w:type="spellEnd"/>
      <w:r>
        <w:rPr>
          <w:lang w:val="en-US"/>
        </w:rPr>
        <w:t xml:space="preserve"> and z</w:t>
      </w:r>
      <w:r w:rsidR="00632592">
        <w:rPr>
          <w:lang w:val="en-US"/>
        </w:rPr>
        <w:t xml:space="preserve">ero the origin of the </w:t>
      </w:r>
      <w:r>
        <w:rPr>
          <w:lang w:val="en-US"/>
        </w:rPr>
        <w:t>component</w:t>
      </w:r>
      <w:r>
        <w:rPr>
          <w:lang w:val="en-US"/>
        </w:rPr>
        <w:br/>
      </w:r>
      <w:r w:rsidR="00632592">
        <w:rPr>
          <w:lang w:val="en-US"/>
        </w:rPr>
        <w:br/>
      </w:r>
      <w:r>
        <w:rPr>
          <w:noProof/>
        </w:rPr>
        <w:drawing>
          <wp:inline distT="0" distB="0" distL="0" distR="0" wp14:anchorId="0C56F656" wp14:editId="33E92B6D">
            <wp:extent cx="5400316" cy="3503086"/>
            <wp:effectExtent l="0" t="0" r="0" b="2540"/>
            <wp:docPr id="10" name="Picture 10" descr="Graphical user interface, 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qr cod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316" cy="3503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5EFE">
        <w:rPr>
          <w:lang w:val="en-US"/>
        </w:rPr>
        <w:br/>
      </w:r>
    </w:p>
    <w:p w14:paraId="6E86A093" w14:textId="77777777" w:rsidR="00C9781A" w:rsidRDefault="00BA79C5" w:rsidP="00C9781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Click the DWG Attributes Reader command</w:t>
      </w:r>
      <w:r>
        <w:rPr>
          <w:lang w:val="en-US"/>
        </w:rPr>
        <w:br/>
      </w:r>
      <w:r>
        <w:rPr>
          <w:noProof/>
        </w:rPr>
        <w:drawing>
          <wp:inline distT="0" distB="0" distL="0" distR="0" wp14:anchorId="122A6DA5" wp14:editId="00BD0F43">
            <wp:extent cx="4990476" cy="942857"/>
            <wp:effectExtent l="0" t="0" r="635" b="0"/>
            <wp:docPr id="8" name="Picture 8" descr="Graphical user interface, text, application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website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90476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781A">
        <w:rPr>
          <w:lang w:val="en-US"/>
        </w:rPr>
        <w:br/>
      </w:r>
    </w:p>
    <w:p w14:paraId="62088285" w14:textId="50609F90" w:rsidR="00C9781A" w:rsidRDefault="00DA40DB" w:rsidP="00C9781A">
      <w:pPr>
        <w:pStyle w:val="ListParagrap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08BB420" wp14:editId="35DA6EC1">
            <wp:simplePos x="0" y="0"/>
            <wp:positionH relativeFrom="column">
              <wp:posOffset>3307715</wp:posOffset>
            </wp:positionH>
            <wp:positionV relativeFrom="paragraph">
              <wp:posOffset>330835</wp:posOffset>
            </wp:positionV>
            <wp:extent cx="3010535" cy="2851785"/>
            <wp:effectExtent l="0" t="0" r="0" b="5715"/>
            <wp:wrapSquare wrapText="bothSides"/>
            <wp:docPr id="12" name="Picture 12" descr="A picture containing toi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toile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0535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FFCE7E" wp14:editId="12617365">
            <wp:simplePos x="0" y="0"/>
            <wp:positionH relativeFrom="margin">
              <wp:align>left</wp:align>
            </wp:positionH>
            <wp:positionV relativeFrom="paragraph">
              <wp:posOffset>346075</wp:posOffset>
            </wp:positionV>
            <wp:extent cx="3155315" cy="2814955"/>
            <wp:effectExtent l="0" t="0" r="6985" b="4445"/>
            <wp:wrapSquare wrapText="bothSides"/>
            <wp:docPr id="11" name="Picture 1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281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81A">
        <w:rPr>
          <w:lang w:val="en-US"/>
        </w:rPr>
        <w:t xml:space="preserve">The </w:t>
      </w:r>
      <w:r w:rsidR="00024436">
        <w:rPr>
          <w:lang w:val="en-US"/>
        </w:rPr>
        <w:t>components are loaded to 3D world</w:t>
      </w:r>
      <w:r w:rsidR="00C9781A">
        <w:rPr>
          <w:lang w:val="en-US"/>
        </w:rPr>
        <w:br/>
      </w:r>
    </w:p>
    <w:p w14:paraId="05CB786C" w14:textId="77496E59" w:rsidR="00BA79C5" w:rsidRDefault="00DA40DB" w:rsidP="00BA79C5">
      <w:pPr>
        <w:rPr>
          <w:lang w:val="en-US"/>
        </w:rPr>
      </w:pPr>
      <w:r>
        <w:rPr>
          <w:lang w:val="en-US"/>
        </w:rPr>
        <w:br/>
      </w:r>
      <w:r w:rsidR="00BA79C5">
        <w:rPr>
          <w:lang w:val="en-US"/>
        </w:rPr>
        <w:t>NOTE:</w:t>
      </w:r>
    </w:p>
    <w:p w14:paraId="69D773D1" w14:textId="77777777" w:rsidR="00BA79C5" w:rsidRDefault="00BA79C5" w:rsidP="00BA79C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position of the base point for the blocks in 2D drawing is the same as Visual Components component origin</w:t>
      </w:r>
    </w:p>
    <w:p w14:paraId="5D5703F2" w14:textId="368B3119" w:rsidR="00632592" w:rsidRPr="005B15A8" w:rsidRDefault="00BA79C5" w:rsidP="005B15A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location of the blocks in 2D drawing is not considered</w:t>
      </w:r>
      <w:r w:rsidR="005B15A8">
        <w:rPr>
          <w:lang w:val="en-US"/>
        </w:rPr>
        <w:t xml:space="preserve"> in the plugin</w:t>
      </w:r>
      <w:r>
        <w:rPr>
          <w:lang w:val="en-US"/>
        </w:rPr>
        <w:t xml:space="preserve">. </w:t>
      </w:r>
      <w:r w:rsidRPr="005B15A8">
        <w:rPr>
          <w:lang w:val="en-US"/>
        </w:rPr>
        <w:t xml:space="preserve"> </w:t>
      </w:r>
      <w:r w:rsidRPr="005B15A8">
        <w:rPr>
          <w:lang w:val="en-US"/>
        </w:rPr>
        <w:br/>
      </w:r>
    </w:p>
    <w:p w14:paraId="02A1680D" w14:textId="2919C0D3" w:rsidR="00C140DA" w:rsidRPr="00802EB5" w:rsidRDefault="00C140DA" w:rsidP="00802EB5">
      <w:pPr>
        <w:pStyle w:val="ListParagraph"/>
        <w:rPr>
          <w:lang w:val="en-US"/>
        </w:rPr>
      </w:pPr>
      <w:r>
        <w:rPr>
          <w:lang w:val="en-US"/>
        </w:rPr>
        <w:t xml:space="preserve">The </w:t>
      </w:r>
      <w:proofErr w:type="spellStart"/>
      <w:r w:rsidR="000031A5">
        <w:rPr>
          <w:lang w:val="en-US"/>
        </w:rPr>
        <w:t>dll</w:t>
      </w:r>
      <w:proofErr w:type="spellEnd"/>
      <w:r>
        <w:rPr>
          <w:lang w:val="en-US"/>
        </w:rPr>
        <w:t xml:space="preserve"> provided </w:t>
      </w:r>
      <w:r w:rsidR="000031A5">
        <w:rPr>
          <w:lang w:val="en-US"/>
        </w:rPr>
        <w:t xml:space="preserve">is </w:t>
      </w:r>
      <w:r>
        <w:rPr>
          <w:lang w:val="en-US"/>
        </w:rPr>
        <w:t>for your reference on how to deserialize the JSON file</w:t>
      </w:r>
      <w:r w:rsidR="000031A5">
        <w:rPr>
          <w:lang w:val="en-US"/>
        </w:rPr>
        <w:t xml:space="preserve"> and query the eCatalog database</w:t>
      </w:r>
      <w:r>
        <w:rPr>
          <w:lang w:val="en-US"/>
        </w:rPr>
        <w:t>.</w:t>
      </w:r>
      <w:r w:rsidR="006C6CDF">
        <w:rPr>
          <w:lang w:val="en-US"/>
        </w:rPr>
        <w:t xml:space="preserve"> This is one way to do </w:t>
      </w:r>
      <w:proofErr w:type="gramStart"/>
      <w:r w:rsidR="006C6CDF">
        <w:rPr>
          <w:lang w:val="en-US"/>
        </w:rPr>
        <w:t>it</w:t>
      </w:r>
      <w:proofErr w:type="gramEnd"/>
      <w:r w:rsidR="006C6CDF">
        <w:rPr>
          <w:lang w:val="en-US"/>
        </w:rPr>
        <w:t xml:space="preserve"> but y</w:t>
      </w:r>
      <w:r>
        <w:rPr>
          <w:lang w:val="en-US"/>
        </w:rPr>
        <w:t>ou can have a different approach.</w:t>
      </w:r>
    </w:p>
    <w:sectPr w:rsidR="00C140DA" w:rsidRPr="00802EB5">
      <w:footerReference w:type="even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BC7F7" w14:textId="77777777" w:rsidR="00116AB8" w:rsidRDefault="00116AB8" w:rsidP="00802EB5">
      <w:pPr>
        <w:spacing w:after="0" w:line="240" w:lineRule="auto"/>
      </w:pPr>
      <w:r>
        <w:separator/>
      </w:r>
    </w:p>
  </w:endnote>
  <w:endnote w:type="continuationSeparator" w:id="0">
    <w:p w14:paraId="3D770C0B" w14:textId="77777777" w:rsidR="00116AB8" w:rsidRDefault="00116AB8" w:rsidP="00802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87015" w14:textId="321F43AC" w:rsidR="00802EB5" w:rsidRDefault="00802EB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73E75C" wp14:editId="5CE63C3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335" b="17145"/>
              <wp:wrapSquare wrapText="bothSides"/>
              <wp:docPr id="14" name="Text Box 1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970CE7" w14:textId="21D6D6C2" w:rsidR="00802EB5" w:rsidRPr="00802EB5" w:rsidRDefault="00802EB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02EB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73E75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alt="Internal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34970CE7" w14:textId="21D6D6C2" w:rsidR="00802EB5" w:rsidRPr="00802EB5" w:rsidRDefault="00802EB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02EB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17F18" w14:textId="0E2E5A87" w:rsidR="00802EB5" w:rsidRDefault="00802EB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53AC5C" wp14:editId="1DFE69A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335" b="17145"/>
              <wp:wrapSquare wrapText="bothSides"/>
              <wp:docPr id="13" name="Text Box 1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EFC63B" w14:textId="7F94CA94" w:rsidR="00802EB5" w:rsidRPr="00802EB5" w:rsidRDefault="00802EB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02EB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53AC5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alt="Internal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6EEFC63B" w14:textId="7F94CA94" w:rsidR="00802EB5" w:rsidRPr="00802EB5" w:rsidRDefault="00802EB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02EB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F0123" w14:textId="77777777" w:rsidR="00116AB8" w:rsidRDefault="00116AB8" w:rsidP="00802EB5">
      <w:pPr>
        <w:spacing w:after="0" w:line="240" w:lineRule="auto"/>
      </w:pPr>
      <w:r>
        <w:separator/>
      </w:r>
    </w:p>
  </w:footnote>
  <w:footnote w:type="continuationSeparator" w:id="0">
    <w:p w14:paraId="1BD4BC92" w14:textId="77777777" w:rsidR="00116AB8" w:rsidRDefault="00116AB8" w:rsidP="00802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C3424"/>
    <w:multiLevelType w:val="hybridMultilevel"/>
    <w:tmpl w:val="8016594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61138"/>
    <w:multiLevelType w:val="hybridMultilevel"/>
    <w:tmpl w:val="2FDC928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538BE"/>
    <w:multiLevelType w:val="hybridMultilevel"/>
    <w:tmpl w:val="7F94F74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991754">
    <w:abstractNumId w:val="0"/>
  </w:num>
  <w:num w:numId="2" w16cid:durableId="496580280">
    <w:abstractNumId w:val="2"/>
  </w:num>
  <w:num w:numId="3" w16cid:durableId="414402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K2NDC1MLE0MjAztLBQ0lEKTi0uzszPAykwqQUA9pJGjywAAAA="/>
  </w:docVars>
  <w:rsids>
    <w:rsidRoot w:val="0011099A"/>
    <w:rsid w:val="000031A5"/>
    <w:rsid w:val="00024436"/>
    <w:rsid w:val="000D2121"/>
    <w:rsid w:val="0011099A"/>
    <w:rsid w:val="00116AB8"/>
    <w:rsid w:val="001F77E6"/>
    <w:rsid w:val="00276407"/>
    <w:rsid w:val="002D1C94"/>
    <w:rsid w:val="002F30CA"/>
    <w:rsid w:val="004E5DE5"/>
    <w:rsid w:val="00525EFE"/>
    <w:rsid w:val="00571BA7"/>
    <w:rsid w:val="005B15A8"/>
    <w:rsid w:val="00632592"/>
    <w:rsid w:val="00666BB2"/>
    <w:rsid w:val="00671ABF"/>
    <w:rsid w:val="006C6CDF"/>
    <w:rsid w:val="007008B4"/>
    <w:rsid w:val="007B3B29"/>
    <w:rsid w:val="00802EB5"/>
    <w:rsid w:val="008565BD"/>
    <w:rsid w:val="00895C9C"/>
    <w:rsid w:val="008A41B7"/>
    <w:rsid w:val="009B23D5"/>
    <w:rsid w:val="009B49D7"/>
    <w:rsid w:val="009C3111"/>
    <w:rsid w:val="00A85A43"/>
    <w:rsid w:val="00B06066"/>
    <w:rsid w:val="00B55F61"/>
    <w:rsid w:val="00BA79C5"/>
    <w:rsid w:val="00BE79B7"/>
    <w:rsid w:val="00C140DA"/>
    <w:rsid w:val="00C9781A"/>
    <w:rsid w:val="00D47D01"/>
    <w:rsid w:val="00DA40DB"/>
    <w:rsid w:val="00E430F6"/>
    <w:rsid w:val="00ED2E91"/>
    <w:rsid w:val="00FE1E23"/>
    <w:rsid w:val="00FF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98B29"/>
  <w15:chartTrackingRefBased/>
  <w15:docId w15:val="{ACA975BC-1630-4928-AC94-20EA060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B2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02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EB5"/>
  </w:style>
  <w:style w:type="paragraph" w:styleId="Header">
    <w:name w:val="header"/>
    <w:basedOn w:val="Normal"/>
    <w:link w:val="HeaderChar"/>
    <w:uiPriority w:val="99"/>
    <w:unhideWhenUsed/>
    <w:rsid w:val="00D47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Deivasigamani</dc:creator>
  <cp:keywords/>
  <dc:description/>
  <cp:lastModifiedBy>Vivek Deivasigamani</cp:lastModifiedBy>
  <cp:revision>26</cp:revision>
  <dcterms:created xsi:type="dcterms:W3CDTF">2021-11-25T20:22:00Z</dcterms:created>
  <dcterms:modified xsi:type="dcterms:W3CDTF">2025-08-21T21:41:00Z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d,e,f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7d4ec4d1-d16b-41ca-806e-9f52bf1cfe39_Enabled">
    <vt:lpwstr>true</vt:lpwstr>
  </property>
  <property fmtid="{D5CDD505-2E9C-101B-9397-08002B2CF9AE}" pid="6" name="MSIP_Label_7d4ec4d1-d16b-41ca-806e-9f52bf1cfe39_SetDate">
    <vt:lpwstr>2022-10-21T10:44:26Z</vt:lpwstr>
  </property>
  <property fmtid="{D5CDD505-2E9C-101B-9397-08002B2CF9AE}" pid="7" name="MSIP_Label_7d4ec4d1-d16b-41ca-806e-9f52bf1cfe39_Method">
    <vt:lpwstr>Standard</vt:lpwstr>
  </property>
  <property fmtid="{D5CDD505-2E9C-101B-9397-08002B2CF9AE}" pid="8" name="MSIP_Label_7d4ec4d1-d16b-41ca-806e-9f52bf1cfe39_Name">
    <vt:lpwstr>InternalLabel</vt:lpwstr>
  </property>
  <property fmtid="{D5CDD505-2E9C-101B-9397-08002B2CF9AE}" pid="9" name="MSIP_Label_7d4ec4d1-d16b-41ca-806e-9f52bf1cfe39_SiteId">
    <vt:lpwstr>526efb64-afdc-40fe-9862-4456d86aead9</vt:lpwstr>
  </property>
  <property fmtid="{D5CDD505-2E9C-101B-9397-08002B2CF9AE}" pid="10" name="MSIP_Label_7d4ec4d1-d16b-41ca-806e-9f52bf1cfe39_ActionId">
    <vt:lpwstr>6427db5a-15e7-47af-8585-23476072e72e</vt:lpwstr>
  </property>
  <property fmtid="{D5CDD505-2E9C-101B-9397-08002B2CF9AE}" pid="11" name="MSIP_Label_7d4ec4d1-d16b-41ca-806e-9f52bf1cfe39_ContentBits">
    <vt:lpwstr>2</vt:lpwstr>
  </property>
</Properties>
</file>